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7B808" w14:textId="77777777" w:rsidR="00037C83" w:rsidRPr="000A740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12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787BB516" w14:textId="21368D44" w:rsidR="00037C83" w:rsidRPr="000A740C" w:rsidRDefault="00953E64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CM</w:t>
      </w:r>
      <w:r w:rsidRPr="000A740C">
        <w:rPr>
          <w:rFonts w:ascii="Arial" w:eastAsia="Arial" w:hAnsi="Arial" w:cs="Arial"/>
          <w:b/>
          <w:bCs/>
          <w:color w:val="000000"/>
          <w:sz w:val="20"/>
          <w:szCs w:val="20"/>
        </w:rPr>
        <w:t>-001-2026</w:t>
      </w:r>
    </w:p>
    <w:p w14:paraId="3CDF174F" w14:textId="77777777" w:rsidR="00037C83" w:rsidRPr="000A740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120" w:line="240" w:lineRule="auto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1B24DC4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s-ES" w:eastAsia="es-ES"/>
        </w:rPr>
      </w:pPr>
    </w:p>
    <w:p w14:paraId="50402DAD" w14:textId="7DE94308" w:rsidR="000A740C" w:rsidRDefault="00953E64" w:rsidP="000A740C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  <w:lang w:val="es-ES" w:eastAsia="es-ES"/>
        </w:rPr>
      </w:pPr>
      <w:r w:rsidRPr="00953E64">
        <w:rPr>
          <w:rFonts w:ascii="Arial" w:hAnsi="Arial" w:cs="Arial"/>
          <w:b/>
          <w:bCs/>
          <w:sz w:val="20"/>
          <w:szCs w:val="20"/>
          <w:lang w:val="es-ES" w:eastAsia="es-ES"/>
        </w:rPr>
        <w:t>FORMATO 4 - CAPACIDAD FINANCIERA Y ORGANIZACIONAL (PERSONAS NATURALES O JURÍDICAS EXTRANJERAS SIN DOMICILIO O SUCURSAL EN COLOMBIA)</w:t>
      </w:r>
    </w:p>
    <w:p w14:paraId="1AFD9F32" w14:textId="77777777" w:rsidR="00953E64" w:rsidRPr="000A740C" w:rsidRDefault="00953E64" w:rsidP="000A740C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  <w:lang w:val="es-ES" w:eastAsia="es-ES"/>
        </w:rPr>
      </w:pPr>
    </w:p>
    <w:p w14:paraId="4C84E2B7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  <w:lang w:val="es-ES" w:eastAsia="es-ES"/>
        </w:rPr>
      </w:pPr>
    </w:p>
    <w:p w14:paraId="20FA68B7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hAnsi="Arial" w:cs="Arial"/>
          <w:b/>
          <w:bCs/>
          <w:sz w:val="20"/>
          <w:szCs w:val="20"/>
          <w:lang w:val="es-ES" w:eastAsia="es-ES"/>
        </w:rPr>
      </w:pPr>
      <w:r w:rsidRPr="000A740C">
        <w:rPr>
          <w:rFonts w:ascii="Arial" w:hAnsi="Arial" w:cs="Arial"/>
          <w:b/>
          <w:bCs/>
          <w:sz w:val="20"/>
          <w:szCs w:val="20"/>
          <w:lang w:val="es-ES" w:eastAsia="es-ES"/>
        </w:rPr>
        <w:t xml:space="preserve">Señores </w:t>
      </w:r>
    </w:p>
    <w:p w14:paraId="418FECFA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highlight w:val="lightGray"/>
          <w:lang w:val="es-ES" w:eastAsia="es-ES"/>
        </w:rPr>
      </w:pPr>
      <w:r w:rsidRPr="000A740C">
        <w:rPr>
          <w:rFonts w:ascii="Arial" w:hAnsi="Arial" w:cs="Arial"/>
          <w:b/>
          <w:sz w:val="20"/>
          <w:szCs w:val="20"/>
          <w:highlight w:val="lightGray"/>
          <w:lang w:val="es-ES" w:eastAsia="es-ES"/>
        </w:rPr>
        <w:t xml:space="preserve">[NOMBRE DE LA ENTIDAD]  </w:t>
      </w:r>
    </w:p>
    <w:p w14:paraId="49830B03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hAnsi="Arial" w:cs="Arial"/>
          <w:bCs/>
          <w:sz w:val="20"/>
          <w:szCs w:val="20"/>
          <w:highlight w:val="lightGray"/>
          <w:lang w:val="es-ES" w:eastAsia="es-ES"/>
        </w:rPr>
      </w:pPr>
      <w:r w:rsidRPr="000A740C">
        <w:rPr>
          <w:rFonts w:ascii="Arial" w:hAnsi="Arial" w:cs="Arial"/>
          <w:bCs/>
          <w:sz w:val="20"/>
          <w:szCs w:val="20"/>
          <w:highlight w:val="lightGray"/>
          <w:lang w:val="es-ES" w:eastAsia="es-ES"/>
        </w:rPr>
        <w:t xml:space="preserve">[Dirección de la entidad] </w:t>
      </w:r>
    </w:p>
    <w:p w14:paraId="434A43E9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hAnsi="Arial" w:cs="Arial"/>
          <w:bCs/>
          <w:sz w:val="20"/>
          <w:szCs w:val="20"/>
          <w:highlight w:val="lightGray"/>
          <w:lang w:val="es-ES" w:eastAsia="es-ES"/>
        </w:rPr>
      </w:pPr>
      <w:r w:rsidRPr="000A740C">
        <w:rPr>
          <w:rFonts w:ascii="Arial" w:hAnsi="Arial" w:cs="Arial"/>
          <w:bCs/>
          <w:sz w:val="20"/>
          <w:szCs w:val="20"/>
          <w:highlight w:val="lightGray"/>
          <w:lang w:val="es-ES" w:eastAsia="es-ES"/>
        </w:rPr>
        <w:t xml:space="preserve">[Ciudad]  </w:t>
      </w:r>
    </w:p>
    <w:p w14:paraId="7CF2C96B" w14:textId="77777777" w:rsidR="00037C83" w:rsidRPr="000A740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3B3838"/>
          <w:sz w:val="20"/>
          <w:szCs w:val="20"/>
        </w:rPr>
      </w:pPr>
      <w:r w:rsidRPr="000A740C">
        <w:rPr>
          <w:rFonts w:ascii="Arial" w:eastAsia="Arial" w:hAnsi="Arial" w:cs="Arial"/>
          <w:color w:val="3B3838"/>
          <w:sz w:val="20"/>
          <w:szCs w:val="20"/>
        </w:rPr>
        <w:tab/>
      </w:r>
    </w:p>
    <w:p w14:paraId="092615DF" w14:textId="77777777" w:rsidR="00037C83" w:rsidRPr="000A740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21B334" w14:textId="0DC32BC0" w:rsidR="00037C83" w:rsidRPr="000A740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A740C">
        <w:rPr>
          <w:rFonts w:ascii="Arial" w:eastAsia="Arial" w:hAnsi="Arial" w:cs="Arial"/>
          <w:b/>
          <w:bCs/>
          <w:color w:val="000000"/>
          <w:sz w:val="20"/>
          <w:szCs w:val="20"/>
        </w:rPr>
        <w:t>REFERENCIA:</w:t>
      </w:r>
      <w:r w:rsidRPr="000A740C">
        <w:rPr>
          <w:rFonts w:ascii="Arial" w:eastAsia="Arial" w:hAnsi="Arial" w:cs="Arial"/>
          <w:color w:val="000000"/>
          <w:sz w:val="20"/>
          <w:szCs w:val="20"/>
        </w:rPr>
        <w:tab/>
        <w:t xml:space="preserve">Proceso de contratación No. </w:t>
      </w:r>
      <w:r w:rsidR="00E605D3">
        <w:rPr>
          <w:rFonts w:ascii="Arial" w:eastAsia="Arial" w:hAnsi="Arial" w:cs="Arial"/>
          <w:color w:val="000000"/>
          <w:sz w:val="20"/>
          <w:szCs w:val="20"/>
        </w:rPr>
        <w:t>CM</w:t>
      </w:r>
      <w:r w:rsidRPr="000A740C">
        <w:rPr>
          <w:rFonts w:ascii="Arial" w:eastAsia="Arial" w:hAnsi="Arial" w:cs="Arial"/>
          <w:color w:val="000000"/>
          <w:sz w:val="20"/>
          <w:szCs w:val="20"/>
        </w:rPr>
        <w:t>-001-</w:t>
      </w:r>
      <w:r w:rsidR="000B7170" w:rsidRPr="000A740C">
        <w:rPr>
          <w:rFonts w:ascii="Arial" w:eastAsia="Arial" w:hAnsi="Arial" w:cs="Arial"/>
          <w:color w:val="000000"/>
          <w:sz w:val="20"/>
          <w:szCs w:val="20"/>
        </w:rPr>
        <w:t>2026</w:t>
      </w:r>
      <w:r w:rsidRPr="000A740C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4EF66B5" w14:textId="77777777" w:rsidR="000B7170" w:rsidRPr="000A740C" w:rsidRDefault="000B717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53961ADF" w14:textId="57FDB843" w:rsidR="0036071D" w:rsidRPr="000A740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A740C">
        <w:rPr>
          <w:rFonts w:ascii="Arial" w:eastAsia="Arial" w:hAnsi="Arial" w:cs="Arial"/>
          <w:b/>
          <w:bCs/>
          <w:color w:val="000000"/>
          <w:sz w:val="20"/>
          <w:szCs w:val="20"/>
        </w:rPr>
        <w:t>O</w:t>
      </w:r>
      <w:r w:rsidR="00E30E20">
        <w:rPr>
          <w:rFonts w:ascii="Arial" w:eastAsia="Arial" w:hAnsi="Arial" w:cs="Arial"/>
          <w:b/>
          <w:bCs/>
          <w:color w:val="000000"/>
          <w:sz w:val="20"/>
          <w:szCs w:val="20"/>
        </w:rPr>
        <w:t>BJETO</w:t>
      </w:r>
      <w:r w:rsidRPr="000A740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</w:t>
      </w:r>
      <w:r w:rsidR="009B334C" w:rsidRPr="00A4436C">
        <w:rPr>
          <w:rFonts w:ascii="Arial" w:eastAsia="Arial" w:hAnsi="Arial" w:cs="Arial"/>
          <w:color w:val="000000"/>
          <w:sz w:val="20"/>
          <w:szCs w:val="20"/>
        </w:rPr>
        <w:t>INTERVENTORIA TECNICA, ADMINISTRATIVA Y FINANCIERA AL PROYECTO MEJORAMIENTO Y CONSTRUCCIÓN DE PAVIMENTO DE VIAS URBANAS EN EL MUNICIPIO DE SOLEDAD</w:t>
      </w:r>
      <w:r w:rsidR="009B334C">
        <w:rPr>
          <w:rFonts w:ascii="Arial" w:eastAsia="Arial" w:hAnsi="Arial" w:cs="Arial"/>
          <w:color w:val="000000"/>
          <w:sz w:val="20"/>
          <w:szCs w:val="20"/>
        </w:rPr>
        <w:t xml:space="preserve"> - ATLANTICO</w:t>
      </w:r>
    </w:p>
    <w:p w14:paraId="01DA58F4" w14:textId="77777777" w:rsidR="00037C83" w:rsidRPr="000A740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tbl>
      <w:tblPr>
        <w:tblStyle w:val="Tablaconcuadrcula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3689"/>
        <w:gridCol w:w="3689"/>
      </w:tblGrid>
      <w:tr w:rsidR="000A740C" w:rsidRPr="000A740C" w14:paraId="42D5A761" w14:textId="77777777" w:rsidTr="00DC32BE">
        <w:trPr>
          <w:trHeight w:val="23"/>
        </w:trPr>
        <w:tc>
          <w:tcPr>
            <w:tcW w:w="1460" w:type="dxa"/>
            <w:vAlign w:val="bottom"/>
          </w:tcPr>
          <w:p w14:paraId="78806429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b/>
                <w:color w:val="4A442A" w:themeColor="background2" w:themeShade="40"/>
                <w:sz w:val="20"/>
                <w:szCs w:val="20"/>
              </w:rPr>
            </w:pPr>
            <w:r w:rsidRPr="000A740C">
              <w:rPr>
                <w:rFonts w:ascii="Arial" w:eastAsia="Arial" w:hAnsi="Arial" w:cs="Arial"/>
                <w:b/>
                <w:sz w:val="20"/>
                <w:szCs w:val="20"/>
              </w:rPr>
              <w:t>Proponente:</w:t>
            </w:r>
          </w:p>
        </w:tc>
        <w:tc>
          <w:tcPr>
            <w:tcW w:w="3689" w:type="dxa"/>
            <w:shd w:val="clear" w:color="auto" w:fill="F2F2F2"/>
          </w:tcPr>
          <w:p w14:paraId="708F6803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48962351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42C322BF" w14:textId="77777777" w:rsidTr="00DC32BE">
        <w:trPr>
          <w:trHeight w:val="23"/>
        </w:trPr>
        <w:tc>
          <w:tcPr>
            <w:tcW w:w="1460" w:type="dxa"/>
            <w:vAlign w:val="bottom"/>
          </w:tcPr>
          <w:p w14:paraId="1982FC9F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b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689" w:type="dxa"/>
            <w:shd w:val="clear" w:color="auto" w:fill="F2F2F2"/>
          </w:tcPr>
          <w:p w14:paraId="51222512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25F4FE0E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</w:tbl>
    <w:p w14:paraId="5318D40D" w14:textId="77777777" w:rsidR="000A740C" w:rsidRDefault="000A740C" w:rsidP="000A740C">
      <w:pPr>
        <w:spacing w:after="0" w:line="240" w:lineRule="auto"/>
        <w:contextualSpacing/>
        <w:jc w:val="both"/>
        <w:rPr>
          <w:rFonts w:ascii="Arial" w:eastAsia="MS Mincho" w:hAnsi="Arial" w:cs="Arial"/>
          <w:color w:val="4A442A" w:themeColor="background2" w:themeShade="40"/>
          <w:sz w:val="20"/>
          <w:szCs w:val="20"/>
          <w:lang w:eastAsia="es-ES"/>
        </w:rPr>
      </w:pPr>
    </w:p>
    <w:p w14:paraId="336540BF" w14:textId="77777777" w:rsidR="0036071D" w:rsidRPr="000A740C" w:rsidRDefault="0036071D" w:rsidP="000A740C">
      <w:pPr>
        <w:spacing w:after="0" w:line="240" w:lineRule="auto"/>
        <w:contextualSpacing/>
        <w:jc w:val="both"/>
        <w:rPr>
          <w:rFonts w:ascii="Arial" w:eastAsia="MS Mincho" w:hAnsi="Arial" w:cs="Arial"/>
          <w:color w:val="4A442A" w:themeColor="background2" w:themeShade="40"/>
          <w:sz w:val="20"/>
          <w:szCs w:val="20"/>
          <w:lang w:eastAsia="es-ES"/>
        </w:rPr>
      </w:pPr>
    </w:p>
    <w:p w14:paraId="7A8BC851" w14:textId="501EF534" w:rsidR="000A740C" w:rsidRPr="000A740C" w:rsidRDefault="003C31ED" w:rsidP="000A740C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 w:rsidRPr="003C31ED">
        <w:rPr>
          <w:rFonts w:ascii="Arial" w:eastAsia="MS Mincho" w:hAnsi="Arial" w:cs="Arial"/>
          <w:sz w:val="20"/>
          <w:szCs w:val="20"/>
          <w:lang w:eastAsia="es-ES"/>
        </w:rPr>
        <w:t>[La información financiera debe presentarse en Pesos, utilice punto para miles y coma para decimales. Las fechas de corte serán las indicadas en el Pliego de Condiciones. Las Sucursales de sociedad extranjera deben presentar para registro la información contable y financiera de su casa Matriz]</w:t>
      </w:r>
    </w:p>
    <w:p w14:paraId="5F90C435" w14:textId="77777777" w:rsidR="000A740C" w:rsidRPr="000A740C" w:rsidRDefault="000A740C" w:rsidP="000A740C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</w:p>
    <w:p w14:paraId="31BE581C" w14:textId="5C7861D0" w:rsidR="000A740C" w:rsidRDefault="00C14649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 w:rsidRPr="00C14649">
        <w:rPr>
          <w:rFonts w:ascii="Arial" w:eastAsia="MS Mincho" w:hAnsi="Arial" w:cs="Arial"/>
          <w:sz w:val="20"/>
          <w:szCs w:val="20"/>
          <w:lang w:eastAsia="es-ES"/>
        </w:rPr>
        <w:t>La Tasa Representativa del Mercado utilizada para la conversión a pesos colombianos de los Estados Financieros certificada por la Superintendencia Financiera de Colombia es la siguiente: [Incluir TRM del día de expedición (fecha de corte) de los Estados Financieros]</w:t>
      </w:r>
    </w:p>
    <w:p w14:paraId="7856D99C" w14:textId="77777777" w:rsidR="00C14649" w:rsidRPr="000A740C" w:rsidRDefault="00C14649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6E46F9AB" w14:textId="77777777" w:rsidR="000A740C" w:rsidRPr="000A740C" w:rsidRDefault="000A740C" w:rsidP="000A740C">
      <w:pPr>
        <w:spacing w:after="0" w:line="240" w:lineRule="auto"/>
        <w:ind w:left="708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0A740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3.1 Balance general y estado de resultados</w:t>
      </w:r>
    </w:p>
    <w:p w14:paraId="33E50A9C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color w:val="4A442A" w:themeColor="background2" w:themeShade="40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A740C" w:rsidRPr="000A740C" w14:paraId="11FC8E70" w14:textId="77777777" w:rsidTr="00DC32BE">
        <w:trPr>
          <w:tblHeader/>
        </w:trPr>
        <w:tc>
          <w:tcPr>
            <w:tcW w:w="1765" w:type="dxa"/>
            <w:vMerge w:val="restart"/>
            <w:shd w:val="clear" w:color="auto" w:fill="4E4D4D"/>
            <w:vAlign w:val="center"/>
          </w:tcPr>
          <w:p w14:paraId="74D4D551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Cuenta</w:t>
            </w:r>
          </w:p>
        </w:tc>
        <w:tc>
          <w:tcPr>
            <w:tcW w:w="1765" w:type="dxa"/>
            <w:shd w:val="clear" w:color="auto" w:fill="4E4D4D"/>
          </w:tcPr>
          <w:p w14:paraId="24086BAE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7217B15F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0A740C" w:rsidRPr="000A740C" w14:paraId="585BFAA9" w14:textId="77777777" w:rsidTr="00DC32BE">
        <w:trPr>
          <w:tblHeader/>
        </w:trPr>
        <w:tc>
          <w:tcPr>
            <w:tcW w:w="1765" w:type="dxa"/>
            <w:vMerge/>
            <w:shd w:val="clear" w:color="auto" w:fill="4E4D4D"/>
          </w:tcPr>
          <w:p w14:paraId="20F11B28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65" w:type="dxa"/>
            <w:shd w:val="clear" w:color="auto" w:fill="4E4D4D"/>
          </w:tcPr>
          <w:p w14:paraId="5CAB9769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3DDC74BB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N°1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D76FEC0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N°2 (Valor en pesos colombianos</w:t>
            </w:r>
          </w:p>
        </w:tc>
        <w:tc>
          <w:tcPr>
            <w:tcW w:w="1766" w:type="dxa"/>
            <w:shd w:val="clear" w:color="auto" w:fill="4E4D4D"/>
          </w:tcPr>
          <w:p w14:paraId="6917FD4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N°3 (Valor en pesos colombianos)</w:t>
            </w:r>
          </w:p>
        </w:tc>
      </w:tr>
      <w:tr w:rsidR="000A740C" w:rsidRPr="000A740C" w14:paraId="68DF7988" w14:textId="77777777" w:rsidTr="00DC32BE">
        <w:tc>
          <w:tcPr>
            <w:tcW w:w="1765" w:type="dxa"/>
          </w:tcPr>
          <w:p w14:paraId="5BAC00E1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Activo corriente</w:t>
            </w:r>
          </w:p>
        </w:tc>
        <w:tc>
          <w:tcPr>
            <w:tcW w:w="1765" w:type="dxa"/>
          </w:tcPr>
          <w:p w14:paraId="70AAAF9F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F20589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6F2FC4E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2C634AB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2C9D4E43" w14:textId="77777777" w:rsidTr="00DC32BE">
        <w:tc>
          <w:tcPr>
            <w:tcW w:w="1765" w:type="dxa"/>
          </w:tcPr>
          <w:p w14:paraId="6046487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Activo total</w:t>
            </w:r>
          </w:p>
        </w:tc>
        <w:tc>
          <w:tcPr>
            <w:tcW w:w="1765" w:type="dxa"/>
          </w:tcPr>
          <w:p w14:paraId="035628CA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B678C07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E73965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35AC751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03B66366" w14:textId="77777777" w:rsidTr="00DC32BE">
        <w:tc>
          <w:tcPr>
            <w:tcW w:w="1765" w:type="dxa"/>
          </w:tcPr>
          <w:p w14:paraId="29D02008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Pasivo corriente</w:t>
            </w:r>
          </w:p>
        </w:tc>
        <w:tc>
          <w:tcPr>
            <w:tcW w:w="1765" w:type="dxa"/>
          </w:tcPr>
          <w:p w14:paraId="30699585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D99D526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192F7BB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E36B479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1F582A95" w14:textId="77777777" w:rsidTr="00DC32BE">
        <w:tc>
          <w:tcPr>
            <w:tcW w:w="1765" w:type="dxa"/>
          </w:tcPr>
          <w:p w14:paraId="070FE09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Pasivo total</w:t>
            </w:r>
          </w:p>
        </w:tc>
        <w:tc>
          <w:tcPr>
            <w:tcW w:w="1765" w:type="dxa"/>
          </w:tcPr>
          <w:p w14:paraId="07273ACD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707845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466BF9F5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7610060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723B00BC" w14:textId="77777777" w:rsidTr="00DC32BE">
        <w:tc>
          <w:tcPr>
            <w:tcW w:w="1765" w:type="dxa"/>
          </w:tcPr>
          <w:p w14:paraId="1466697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Utilidad Operacional</w:t>
            </w:r>
          </w:p>
        </w:tc>
        <w:tc>
          <w:tcPr>
            <w:tcW w:w="1765" w:type="dxa"/>
          </w:tcPr>
          <w:p w14:paraId="37E83A05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306921A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E1FE9CE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9594F10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0FC3A1DF" w14:textId="77777777" w:rsidTr="00DC32BE">
        <w:tc>
          <w:tcPr>
            <w:tcW w:w="1765" w:type="dxa"/>
          </w:tcPr>
          <w:p w14:paraId="5C982A1A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Gastos de intereses</w:t>
            </w:r>
          </w:p>
        </w:tc>
        <w:tc>
          <w:tcPr>
            <w:tcW w:w="1765" w:type="dxa"/>
          </w:tcPr>
          <w:p w14:paraId="5494006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4CDFA0BE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A267D81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1A98797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6EE6339C" w14:textId="77777777" w:rsidTr="00DC32BE">
        <w:tc>
          <w:tcPr>
            <w:tcW w:w="1765" w:type="dxa"/>
          </w:tcPr>
          <w:p w14:paraId="5F259EC8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Fecha de corte de los estados financieros</w:t>
            </w:r>
          </w:p>
        </w:tc>
        <w:tc>
          <w:tcPr>
            <w:tcW w:w="1765" w:type="dxa"/>
          </w:tcPr>
          <w:p w14:paraId="4149566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5841E35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887B5F7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95C8EFB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</w:tbl>
    <w:p w14:paraId="1056CE67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4A442A" w:themeColor="background2" w:themeShade="40"/>
          <w:sz w:val="20"/>
          <w:szCs w:val="20"/>
          <w:lang w:eastAsia="es-ES"/>
        </w:rPr>
      </w:pPr>
    </w:p>
    <w:p w14:paraId="6D38FA17" w14:textId="4F1665AE" w:rsidR="000A740C" w:rsidRPr="000A740C" w:rsidRDefault="008720B4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4A442A" w:themeColor="background2" w:themeShade="40"/>
          <w:sz w:val="20"/>
          <w:szCs w:val="20"/>
          <w:lang w:eastAsia="es-ES"/>
        </w:rPr>
      </w:pPr>
      <w:r w:rsidRPr="008720B4">
        <w:rPr>
          <w:rFonts w:ascii="Arial" w:hAnsi="Arial" w:cs="Arial"/>
          <w:sz w:val="20"/>
          <w:szCs w:val="20"/>
          <w:lang w:eastAsia="es-ES"/>
        </w:rPr>
        <w:t>[Si el Proponente es plural y tiene más de tres (3) participantes debe insertar las columnas adicionales en la tabla anterior.]</w:t>
      </w:r>
    </w:p>
    <w:p w14:paraId="3DDF38CB" w14:textId="77777777" w:rsid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4A442A" w:themeColor="background2" w:themeShade="40"/>
          <w:sz w:val="20"/>
          <w:szCs w:val="20"/>
          <w:lang w:eastAsia="es-ES"/>
        </w:rPr>
      </w:pPr>
    </w:p>
    <w:p w14:paraId="69672000" w14:textId="77777777" w:rsidR="0036071D" w:rsidRPr="000A740C" w:rsidRDefault="0036071D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4A442A" w:themeColor="background2" w:themeShade="40"/>
          <w:sz w:val="20"/>
          <w:szCs w:val="20"/>
          <w:lang w:eastAsia="es-ES"/>
        </w:rPr>
      </w:pPr>
    </w:p>
    <w:p w14:paraId="3792A813" w14:textId="77777777" w:rsidR="000A740C" w:rsidRPr="000A740C" w:rsidRDefault="000A740C" w:rsidP="000A740C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0A740C">
        <w:rPr>
          <w:rFonts w:ascii="Arial" w:eastAsia="Times New Roman" w:hAnsi="Arial" w:cs="Arial"/>
          <w:b/>
          <w:bCs/>
          <w:sz w:val="20"/>
          <w:szCs w:val="20"/>
          <w:lang w:eastAsia="es-ES"/>
        </w:rPr>
        <w:lastRenderedPageBreak/>
        <w:t>Capacidad financiera</w:t>
      </w:r>
    </w:p>
    <w:p w14:paraId="1046C310" w14:textId="77777777" w:rsidR="000A740C" w:rsidRPr="000A740C" w:rsidRDefault="000A740C" w:rsidP="000A740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05B5EE58" w14:textId="77777777" w:rsidR="000A740C" w:rsidRPr="000A740C" w:rsidRDefault="000A740C" w:rsidP="000A740C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0A740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Indique las siguientes cifras con máximo 2 decimales: </w:t>
      </w:r>
    </w:p>
    <w:p w14:paraId="2F855BEB" w14:textId="77777777" w:rsidR="000A740C" w:rsidRPr="000A740C" w:rsidRDefault="000A740C" w:rsidP="000A740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A740C" w:rsidRPr="000A740C" w14:paraId="052AF5F3" w14:textId="77777777" w:rsidTr="00DC32BE">
        <w:tc>
          <w:tcPr>
            <w:tcW w:w="1765" w:type="dxa"/>
            <w:shd w:val="clear" w:color="auto" w:fill="4E4D4D"/>
            <w:vAlign w:val="center"/>
          </w:tcPr>
          <w:p w14:paraId="2A2417D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45B297C6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6F75618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0A740C" w:rsidRPr="000A740C" w14:paraId="158AA9CD" w14:textId="77777777" w:rsidTr="00DC32BE">
        <w:tc>
          <w:tcPr>
            <w:tcW w:w="1765" w:type="dxa"/>
            <w:shd w:val="clear" w:color="auto" w:fill="4E4D4D"/>
            <w:vAlign w:val="center"/>
          </w:tcPr>
          <w:p w14:paraId="5C2A1B7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566C2979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E7FFC39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5EFBD47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7E120D06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N°3</w:t>
            </w:r>
          </w:p>
        </w:tc>
      </w:tr>
      <w:tr w:rsidR="000A740C" w:rsidRPr="000A740C" w14:paraId="32D71419" w14:textId="77777777" w:rsidTr="00DC32BE">
        <w:tc>
          <w:tcPr>
            <w:tcW w:w="1765" w:type="dxa"/>
            <w:vAlign w:val="center"/>
          </w:tcPr>
          <w:p w14:paraId="03A0D273" w14:textId="77777777" w:rsidR="000A740C" w:rsidRPr="000A740C" w:rsidRDefault="000A740C" w:rsidP="00DC32B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A740C">
              <w:rPr>
                <w:rFonts w:ascii="Arial" w:eastAsia="Arial" w:hAnsi="Arial" w:cs="Arial"/>
                <w:sz w:val="20"/>
                <w:szCs w:val="20"/>
              </w:rPr>
              <w:t>Índice de liquidez</w:t>
            </w:r>
          </w:p>
        </w:tc>
        <w:tc>
          <w:tcPr>
            <w:tcW w:w="1765" w:type="dxa"/>
          </w:tcPr>
          <w:p w14:paraId="4BB6495D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B29487B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9CE6C66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F217D77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6B76C3A2" w14:textId="77777777" w:rsidTr="00DC32BE">
        <w:tc>
          <w:tcPr>
            <w:tcW w:w="1765" w:type="dxa"/>
            <w:vAlign w:val="center"/>
          </w:tcPr>
          <w:p w14:paraId="002AE312" w14:textId="77777777" w:rsidR="000A740C" w:rsidRPr="000A740C" w:rsidRDefault="000A740C" w:rsidP="00DC32B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A740C">
              <w:rPr>
                <w:rFonts w:ascii="Arial" w:eastAsia="Arial" w:hAnsi="Arial" w:cs="Arial"/>
                <w:sz w:val="20"/>
                <w:szCs w:val="20"/>
              </w:rPr>
              <w:t>Índice de endeudamiento</w:t>
            </w:r>
          </w:p>
        </w:tc>
        <w:tc>
          <w:tcPr>
            <w:tcW w:w="1765" w:type="dxa"/>
          </w:tcPr>
          <w:p w14:paraId="0855D0CE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F38293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891AB38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76226C9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266FC476" w14:textId="77777777" w:rsidTr="00DC32BE">
        <w:tc>
          <w:tcPr>
            <w:tcW w:w="1765" w:type="dxa"/>
            <w:vAlign w:val="center"/>
          </w:tcPr>
          <w:p w14:paraId="463C1D28" w14:textId="77777777" w:rsidR="000A740C" w:rsidRPr="000A740C" w:rsidRDefault="000A740C" w:rsidP="00DC32B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A740C">
              <w:rPr>
                <w:rFonts w:ascii="Arial" w:eastAsia="Arial" w:hAnsi="Arial" w:cs="Arial"/>
                <w:sz w:val="20"/>
                <w:szCs w:val="20"/>
              </w:rPr>
              <w:t>Razón de cobertura de intereses</w:t>
            </w:r>
          </w:p>
        </w:tc>
        <w:tc>
          <w:tcPr>
            <w:tcW w:w="1765" w:type="dxa"/>
          </w:tcPr>
          <w:p w14:paraId="0B375263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460650C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111695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402B1E6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</w:tbl>
    <w:p w14:paraId="28D098BE" w14:textId="77777777" w:rsidR="000A740C" w:rsidRPr="000A740C" w:rsidRDefault="000A740C" w:rsidP="000A740C">
      <w:pPr>
        <w:spacing w:after="0" w:line="240" w:lineRule="auto"/>
        <w:jc w:val="both"/>
        <w:rPr>
          <w:rFonts w:ascii="Arial" w:hAnsi="Arial" w:cs="Arial"/>
          <w:color w:val="4A442A" w:themeColor="background2" w:themeShade="40"/>
          <w:sz w:val="20"/>
          <w:szCs w:val="20"/>
          <w:lang w:eastAsia="es-ES"/>
        </w:rPr>
      </w:pPr>
    </w:p>
    <w:p w14:paraId="65807B80" w14:textId="05868660" w:rsidR="000A740C" w:rsidRPr="000A740C" w:rsidRDefault="00BC1D05" w:rsidP="000A740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  <w:r w:rsidRPr="00BC1D05">
        <w:rPr>
          <w:rFonts w:ascii="Arial" w:hAnsi="Arial" w:cs="Arial"/>
          <w:sz w:val="20"/>
          <w:szCs w:val="20"/>
          <w:lang w:eastAsia="es-ES"/>
        </w:rPr>
        <w:t>[Si el Proponente es plural y tiene más de tres (3) participantes debe insertar las columnas adicionales en la tabla anterior.</w:t>
      </w:r>
      <w:r w:rsidR="000A740C" w:rsidRPr="000A740C">
        <w:rPr>
          <w:rFonts w:ascii="Arial" w:hAnsi="Arial" w:cs="Arial"/>
          <w:sz w:val="20"/>
          <w:szCs w:val="20"/>
          <w:highlight w:val="lightGray"/>
          <w:lang w:eastAsia="es-ES"/>
        </w:rPr>
        <w:t>]</w:t>
      </w:r>
    </w:p>
    <w:p w14:paraId="0D0ECC79" w14:textId="77777777" w:rsidR="000A740C" w:rsidRPr="000A740C" w:rsidRDefault="000A740C" w:rsidP="000A740C">
      <w:pPr>
        <w:spacing w:after="0" w:line="240" w:lineRule="auto"/>
        <w:jc w:val="both"/>
        <w:rPr>
          <w:rFonts w:ascii="Arial" w:hAnsi="Arial" w:cs="Arial"/>
          <w:color w:val="4A442A" w:themeColor="background2" w:themeShade="40"/>
          <w:sz w:val="20"/>
          <w:szCs w:val="20"/>
          <w:lang w:eastAsia="es-ES"/>
        </w:rPr>
      </w:pPr>
    </w:p>
    <w:p w14:paraId="0BC6F1D0" w14:textId="77777777" w:rsidR="000A740C" w:rsidRPr="000A740C" w:rsidRDefault="000A740C" w:rsidP="000A740C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0A740C">
        <w:rPr>
          <w:rFonts w:ascii="Arial" w:eastAsia="Times New Roman" w:hAnsi="Arial" w:cs="Arial"/>
          <w:b/>
          <w:color w:val="4A442A" w:themeColor="background2" w:themeShade="40"/>
          <w:sz w:val="20"/>
          <w:szCs w:val="20"/>
          <w:lang w:eastAsia="es-ES"/>
        </w:rPr>
        <w:t xml:space="preserve"> </w:t>
      </w:r>
      <w:r w:rsidRPr="000A740C">
        <w:rPr>
          <w:rFonts w:ascii="Arial" w:eastAsia="Times New Roman" w:hAnsi="Arial" w:cs="Arial"/>
          <w:b/>
          <w:sz w:val="20"/>
          <w:szCs w:val="20"/>
          <w:lang w:eastAsia="es-ES"/>
        </w:rPr>
        <w:t>Capacidad organizacional</w:t>
      </w:r>
    </w:p>
    <w:p w14:paraId="6A376059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4A442A" w:themeColor="background2" w:themeShade="40"/>
          <w:sz w:val="20"/>
          <w:szCs w:val="20"/>
          <w:lang w:eastAsia="es-ES"/>
        </w:rPr>
      </w:pPr>
    </w:p>
    <w:p w14:paraId="6978217A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4A442A" w:themeColor="background2" w:themeShade="40"/>
          <w:sz w:val="20"/>
          <w:szCs w:val="20"/>
          <w:lang w:eastAsia="es-ES"/>
        </w:rPr>
      </w:pPr>
      <w:r w:rsidRPr="000A740C">
        <w:rPr>
          <w:rFonts w:ascii="Arial" w:eastAsia="Times New Roman" w:hAnsi="Arial" w:cs="Arial"/>
          <w:bCs/>
          <w:sz w:val="20"/>
          <w:szCs w:val="20"/>
          <w:lang w:eastAsia="es-ES"/>
        </w:rPr>
        <w:t>Indique las siguientes cifras con máximo 2 decimales:</w:t>
      </w:r>
    </w:p>
    <w:p w14:paraId="40A93BC8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4A442A" w:themeColor="background2" w:themeShade="40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A740C" w:rsidRPr="000A740C" w14:paraId="2B919D21" w14:textId="77777777" w:rsidTr="00DC32BE">
        <w:tc>
          <w:tcPr>
            <w:tcW w:w="1765" w:type="dxa"/>
            <w:shd w:val="clear" w:color="auto" w:fill="4E4D4D"/>
            <w:vAlign w:val="center"/>
          </w:tcPr>
          <w:p w14:paraId="3767482A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10484B4D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407D8CDC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0A740C" w:rsidRPr="000A740C" w14:paraId="151B81BB" w14:textId="77777777" w:rsidTr="00DC32BE">
        <w:tc>
          <w:tcPr>
            <w:tcW w:w="1765" w:type="dxa"/>
            <w:shd w:val="clear" w:color="auto" w:fill="4E4D4D"/>
            <w:vAlign w:val="center"/>
          </w:tcPr>
          <w:p w14:paraId="0C45C03A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6AEC1E40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7F516B6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7191DC21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3B6C11F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N°3</w:t>
            </w:r>
          </w:p>
        </w:tc>
      </w:tr>
      <w:tr w:rsidR="000A740C" w:rsidRPr="000A740C" w14:paraId="3F54306B" w14:textId="77777777" w:rsidTr="00DC32BE">
        <w:tc>
          <w:tcPr>
            <w:tcW w:w="1765" w:type="dxa"/>
            <w:vAlign w:val="center"/>
          </w:tcPr>
          <w:p w14:paraId="5B4C90A3" w14:textId="77777777" w:rsidR="000A740C" w:rsidRPr="000A740C" w:rsidRDefault="000A740C" w:rsidP="00DC32B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A740C">
              <w:rPr>
                <w:rFonts w:ascii="Arial" w:eastAsia="Arial" w:hAnsi="Arial" w:cs="Arial"/>
                <w:sz w:val="20"/>
                <w:szCs w:val="20"/>
              </w:rPr>
              <w:t>Rentabilidad sobre activos</w:t>
            </w:r>
          </w:p>
        </w:tc>
        <w:tc>
          <w:tcPr>
            <w:tcW w:w="1765" w:type="dxa"/>
          </w:tcPr>
          <w:p w14:paraId="2355B5C7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A2B50BC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AC51409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59E920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7039E9E0" w14:textId="77777777" w:rsidTr="00DC32BE">
        <w:tc>
          <w:tcPr>
            <w:tcW w:w="1765" w:type="dxa"/>
            <w:vAlign w:val="center"/>
          </w:tcPr>
          <w:p w14:paraId="1BD23C9C" w14:textId="77777777" w:rsidR="000A740C" w:rsidRPr="000A740C" w:rsidRDefault="000A740C" w:rsidP="00DC32B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A740C">
              <w:rPr>
                <w:rFonts w:ascii="Arial" w:eastAsia="Arial" w:hAnsi="Arial" w:cs="Arial"/>
                <w:sz w:val="20"/>
                <w:szCs w:val="20"/>
              </w:rPr>
              <w:t>Rentabilidad sobre el patrimonio</w:t>
            </w:r>
          </w:p>
        </w:tc>
        <w:tc>
          <w:tcPr>
            <w:tcW w:w="1765" w:type="dxa"/>
          </w:tcPr>
          <w:p w14:paraId="6B6BE7F0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5ADD607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8F89D7E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4BEA12D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</w:tbl>
    <w:p w14:paraId="78CE2EDB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4A442A" w:themeColor="background2" w:themeShade="40"/>
          <w:sz w:val="20"/>
          <w:szCs w:val="20"/>
          <w:lang w:eastAsia="es-ES"/>
        </w:rPr>
      </w:pPr>
    </w:p>
    <w:p w14:paraId="5ED12F2A" w14:textId="77777777" w:rsidR="00BC1D05" w:rsidRPr="00BC1D05" w:rsidRDefault="00BC1D05" w:rsidP="00BC1D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highlight w:val="lightGray"/>
          <w:lang w:val="es-CO" w:eastAsia="es-ES"/>
        </w:rPr>
      </w:pPr>
      <w:r w:rsidRPr="00BC1D05">
        <w:rPr>
          <w:rFonts w:ascii="Arial" w:hAnsi="Arial" w:cs="Arial"/>
          <w:sz w:val="20"/>
          <w:szCs w:val="20"/>
          <w:highlight w:val="lightGray"/>
          <w:lang w:val="es-CO" w:eastAsia="es-ES"/>
        </w:rPr>
        <w:t>[Si el Proponente es plural y tiene más de tres (3) participantes debe insertar las columnas adicionales en la tabla anterior]</w:t>
      </w:r>
    </w:p>
    <w:p w14:paraId="1A0B39BF" w14:textId="77777777" w:rsidR="00BC1D05" w:rsidRPr="00BC1D05" w:rsidRDefault="00BC1D05" w:rsidP="00BC1D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highlight w:val="lightGray"/>
          <w:lang w:val="es-CO" w:eastAsia="es-ES"/>
        </w:rPr>
      </w:pPr>
    </w:p>
    <w:p w14:paraId="3BB325E9" w14:textId="77777777" w:rsidR="00BC1D05" w:rsidRPr="00BC1D05" w:rsidRDefault="00BC1D05" w:rsidP="00BC1D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highlight w:val="lightGray"/>
          <w:lang w:val="es-CO" w:eastAsia="es-ES"/>
        </w:rPr>
      </w:pPr>
      <w:r w:rsidRPr="00BC1D05">
        <w:rPr>
          <w:rFonts w:ascii="Arial" w:hAnsi="Arial" w:cs="Arial"/>
          <w:sz w:val="20"/>
          <w:szCs w:val="20"/>
          <w:highlight w:val="lightGray"/>
          <w:lang w:val="es-CO" w:eastAsia="es-ES"/>
        </w:rPr>
        <w:t>Para acreditar la anterior información, adjunto [lista de documentos que prueban la Capacidad Financiera y Organizacional], emitidos en [Incluir el país de emisión]  </w:t>
      </w:r>
    </w:p>
    <w:p w14:paraId="62C22718" w14:textId="77777777" w:rsidR="00BC1D05" w:rsidRPr="00BC1D05" w:rsidRDefault="00BC1D05" w:rsidP="00BC1D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highlight w:val="lightGray"/>
          <w:lang w:val="es-CO" w:eastAsia="es-ES"/>
        </w:rPr>
      </w:pPr>
    </w:p>
    <w:p w14:paraId="4D62C08C" w14:textId="77777777" w:rsidR="00BC1D05" w:rsidRPr="00BC1D05" w:rsidRDefault="00BC1D05" w:rsidP="00BC1D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highlight w:val="lightGray"/>
          <w:lang w:val="es-CO" w:eastAsia="es-ES"/>
        </w:rPr>
      </w:pPr>
      <w:r w:rsidRPr="00BC1D05">
        <w:rPr>
          <w:rFonts w:ascii="Arial" w:hAnsi="Arial" w:cs="Arial"/>
          <w:sz w:val="20"/>
          <w:szCs w:val="20"/>
          <w:highlight w:val="lightGray"/>
          <w:lang w:val="es-CO" w:eastAsia="es-ES"/>
        </w:rPr>
        <w:t>Declaramos bajo la gravedad del juramento que la información consignada es cierta, comprometiendo nuestra responsabilidad personal e institucional de las personas jurídicas que representamos.</w:t>
      </w:r>
    </w:p>
    <w:p w14:paraId="78CA035F" w14:textId="77777777" w:rsidR="000A740C" w:rsidRPr="00BC1D05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val="es-CO" w:eastAsia="es-ES"/>
        </w:rPr>
      </w:pPr>
    </w:p>
    <w:p w14:paraId="78F0427A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4A442A" w:themeColor="background2" w:themeShade="40"/>
          <w:sz w:val="20"/>
          <w:szCs w:val="20"/>
          <w:lang w:eastAsia="es-ES"/>
        </w:rPr>
      </w:pPr>
    </w:p>
    <w:tbl>
      <w:tblPr>
        <w:tblStyle w:val="Tablaconcuadrcula11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83"/>
        <w:gridCol w:w="4111"/>
      </w:tblGrid>
      <w:tr w:rsidR="000A740C" w:rsidRPr="000A740C" w14:paraId="05A88354" w14:textId="77777777" w:rsidTr="00DC32BE">
        <w:trPr>
          <w:trHeight w:val="616"/>
        </w:trPr>
        <w:tc>
          <w:tcPr>
            <w:tcW w:w="4503" w:type="dxa"/>
            <w:shd w:val="clear" w:color="auto" w:fill="F2F2F2"/>
            <w:vAlign w:val="bottom"/>
          </w:tcPr>
          <w:p w14:paraId="4FCD1088" w14:textId="77777777" w:rsidR="000A740C" w:rsidRDefault="000A740C" w:rsidP="00DC32BE">
            <w:pPr>
              <w:jc w:val="right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  <w:p w14:paraId="343342F9" w14:textId="77777777" w:rsidR="005464F1" w:rsidRPr="000A740C" w:rsidRDefault="005464F1" w:rsidP="00DC32BE">
            <w:pPr>
              <w:jc w:val="right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283" w:type="dxa"/>
          </w:tcPr>
          <w:p w14:paraId="2D9D1FA7" w14:textId="77777777" w:rsidR="000A740C" w:rsidRPr="000A740C" w:rsidRDefault="000A740C" w:rsidP="00DC32BE">
            <w:pPr>
              <w:jc w:val="right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/>
          </w:tcPr>
          <w:p w14:paraId="64CA1E61" w14:textId="77777777" w:rsidR="000A740C" w:rsidRDefault="000A740C" w:rsidP="00DC32BE">
            <w:pPr>
              <w:jc w:val="right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  <w:p w14:paraId="45F8E2FC" w14:textId="77777777" w:rsidR="005464F1" w:rsidRDefault="005464F1" w:rsidP="00DC32BE">
            <w:pPr>
              <w:jc w:val="right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  <w:p w14:paraId="4B21B8E1" w14:textId="77777777" w:rsidR="005464F1" w:rsidRDefault="005464F1" w:rsidP="00DC32BE">
            <w:pPr>
              <w:jc w:val="right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  <w:p w14:paraId="7FD4114C" w14:textId="77777777" w:rsidR="005464F1" w:rsidRPr="000A740C" w:rsidRDefault="005464F1" w:rsidP="00DC32BE">
            <w:pPr>
              <w:jc w:val="right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6D6B1A4B" w14:textId="77777777" w:rsidTr="00DC32BE">
        <w:trPr>
          <w:trHeight w:val="20"/>
        </w:trPr>
        <w:tc>
          <w:tcPr>
            <w:tcW w:w="4503" w:type="dxa"/>
            <w:vAlign w:val="center"/>
          </w:tcPr>
          <w:p w14:paraId="2CC2E497" w14:textId="77777777" w:rsidR="000A740C" w:rsidRPr="000A740C" w:rsidRDefault="000A740C" w:rsidP="00DC32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A740C">
              <w:rPr>
                <w:rFonts w:ascii="Arial" w:eastAsia="MS Mincho" w:hAnsi="Arial" w:cs="Arial"/>
                <w:sz w:val="20"/>
                <w:szCs w:val="20"/>
              </w:rPr>
              <w:t>Firma de persona natural o representante legal de persona jurídica</w:t>
            </w:r>
          </w:p>
        </w:tc>
        <w:tc>
          <w:tcPr>
            <w:tcW w:w="283" w:type="dxa"/>
          </w:tcPr>
          <w:p w14:paraId="4BC83BBD" w14:textId="77777777" w:rsidR="000A740C" w:rsidRPr="000A740C" w:rsidRDefault="000A740C" w:rsidP="00DC32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BA8950E" w14:textId="77777777" w:rsidR="000A740C" w:rsidRPr="000A740C" w:rsidRDefault="000A740C" w:rsidP="00DC32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A740C">
              <w:rPr>
                <w:rFonts w:ascii="Arial" w:eastAsia="MS Mincho" w:hAnsi="Arial" w:cs="Arial"/>
                <w:sz w:val="20"/>
                <w:szCs w:val="20"/>
              </w:rPr>
              <w:t>Firma revisor fiscal o contador</w:t>
            </w:r>
          </w:p>
        </w:tc>
      </w:tr>
      <w:tr w:rsidR="000A740C" w:rsidRPr="000A740C" w14:paraId="5791DA71" w14:textId="77777777" w:rsidTr="00DC32BE">
        <w:trPr>
          <w:trHeight w:val="20"/>
        </w:trPr>
        <w:tc>
          <w:tcPr>
            <w:tcW w:w="4503" w:type="dxa"/>
            <w:vAlign w:val="bottom"/>
          </w:tcPr>
          <w:p w14:paraId="40DC91C7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A740C">
              <w:rPr>
                <w:rFonts w:ascii="Arial" w:eastAsia="MS Mincho" w:hAnsi="Arial" w:cs="Arial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-822817768"/>
                <w:placeholder>
                  <w:docPart w:val="27E8FE6E7FDE4D66BCE1556938F7CA92"/>
                </w:placeholder>
                <w:text/>
              </w:sdtPr>
              <w:sdtContent>
                <w:r w:rsidRPr="000A740C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[nombre]</w:t>
                </w:r>
              </w:sdtContent>
            </w:sdt>
          </w:p>
        </w:tc>
        <w:tc>
          <w:tcPr>
            <w:tcW w:w="283" w:type="dxa"/>
          </w:tcPr>
          <w:p w14:paraId="68D153BC" w14:textId="77777777" w:rsidR="000A740C" w:rsidRPr="000A740C" w:rsidRDefault="000A740C" w:rsidP="00DC32BE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1864856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A740C">
              <w:rPr>
                <w:rFonts w:ascii="Arial" w:eastAsia="MS Mincho" w:hAnsi="Arial" w:cs="Arial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800347201"/>
                <w:placeholder>
                  <w:docPart w:val="4F6BCAFAFBFF4EDAA35DD7B45EE8DE5F"/>
                </w:placeholder>
                <w:text/>
              </w:sdtPr>
              <w:sdtContent>
                <w:r w:rsidRPr="000A740C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[nombre]</w:t>
                </w:r>
              </w:sdtContent>
            </w:sdt>
          </w:p>
        </w:tc>
      </w:tr>
      <w:tr w:rsidR="000A740C" w:rsidRPr="000A740C" w14:paraId="49845198" w14:textId="77777777" w:rsidTr="00DC32BE">
        <w:trPr>
          <w:trHeight w:val="20"/>
        </w:trPr>
        <w:tc>
          <w:tcPr>
            <w:tcW w:w="4503" w:type="dxa"/>
            <w:vAlign w:val="bottom"/>
          </w:tcPr>
          <w:p w14:paraId="1175FAAB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A740C">
              <w:rPr>
                <w:rFonts w:ascii="Arial" w:eastAsia="MS Mincho" w:hAnsi="Arial" w:cs="Arial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-1667172203"/>
                <w:placeholder>
                  <w:docPart w:val="27E8FE6E7FDE4D66BCE1556938F7CA92"/>
                </w:placeholder>
                <w:text/>
              </w:sdtPr>
              <w:sdtContent>
                <w:r w:rsidRPr="000A740C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[número de documento de identidad]</w:t>
                </w:r>
              </w:sdtContent>
            </w:sdt>
          </w:p>
        </w:tc>
        <w:tc>
          <w:tcPr>
            <w:tcW w:w="283" w:type="dxa"/>
          </w:tcPr>
          <w:p w14:paraId="761E2EE3" w14:textId="77777777" w:rsidR="000A740C" w:rsidRPr="000A740C" w:rsidRDefault="000A740C" w:rsidP="00DC32BE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EF9A037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A740C">
              <w:rPr>
                <w:rFonts w:ascii="Arial" w:eastAsia="MS Mincho" w:hAnsi="Arial" w:cs="Arial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1365716766"/>
                <w:placeholder>
                  <w:docPart w:val="C0355CD863C04C75AD52ED58FB53E32D"/>
                </w:placeholder>
                <w:text/>
              </w:sdtPr>
              <w:sdtContent>
                <w:r w:rsidRPr="000A740C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[número de documento de identidad]</w:t>
                </w:r>
              </w:sdtContent>
            </w:sdt>
          </w:p>
        </w:tc>
      </w:tr>
    </w:tbl>
    <w:p w14:paraId="7544031B" w14:textId="77777777" w:rsidR="00037C83" w:rsidRPr="000A740C" w:rsidRDefault="00037C83">
      <w:pPr>
        <w:jc w:val="center"/>
        <w:rPr>
          <w:rFonts w:ascii="Arial" w:eastAsia="Arial" w:hAnsi="Arial" w:cs="Arial"/>
          <w:sz w:val="20"/>
          <w:szCs w:val="20"/>
        </w:rPr>
      </w:pPr>
    </w:p>
    <w:sectPr w:rsidR="00037C83" w:rsidRPr="000A740C">
      <w:headerReference w:type="default" r:id="rId8"/>
      <w:footerReference w:type="default" r:id="rId9"/>
      <w:pgSz w:w="11906" w:h="16838"/>
      <w:pgMar w:top="1440" w:right="1080" w:bottom="1440" w:left="1080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33E42" w14:textId="77777777" w:rsidR="00E4605B" w:rsidRDefault="00E4605B">
      <w:pPr>
        <w:spacing w:after="0" w:line="240" w:lineRule="auto"/>
      </w:pPr>
      <w:r>
        <w:separator/>
      </w:r>
    </w:p>
  </w:endnote>
  <w:endnote w:type="continuationSeparator" w:id="0">
    <w:p w14:paraId="2E8B5003" w14:textId="77777777" w:rsidR="00E4605B" w:rsidRDefault="00E46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C598519-8E32-41D7-B2F1-D764061CC94A}"/>
    <w:embedBold r:id="rId2" w:fontKey="{25F5D9CB-56FB-43DF-90A7-3F4AD28C19AE}"/>
    <w:embedItalic r:id="rId3" w:fontKey="{39C85F13-10B1-40E4-AF5B-3EEA6CDC29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CC986EB-5530-479D-BCD8-4B7E8649CD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5" w:fontKey="{5EC6D174-7CE7-4F8B-9BCF-FAA7236C27AC}"/>
    <w:embedBold r:id="rId6" w:fontKey="{6BD69518-E4A8-40D6-BE15-0A3318A603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326C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3DC3554" wp14:editId="11F6C36A">
          <wp:simplePos x="0" y="0"/>
          <wp:positionH relativeFrom="column">
            <wp:posOffset>975360</wp:posOffset>
          </wp:positionH>
          <wp:positionV relativeFrom="paragraph">
            <wp:posOffset>-379729</wp:posOffset>
          </wp:positionV>
          <wp:extent cx="312420" cy="312420"/>
          <wp:effectExtent l="0" t="0" r="0" b="0"/>
          <wp:wrapNone/>
          <wp:docPr id="7" name="image2.png" descr="Marcador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rcador con relleno sóli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 wp14:anchorId="42B38290" wp14:editId="7BA4ABF8">
              <wp:simplePos x="0" y="0"/>
              <wp:positionH relativeFrom="column">
                <wp:posOffset>1206818</wp:posOffset>
              </wp:positionH>
              <wp:positionV relativeFrom="paragraph">
                <wp:posOffset>-385761</wp:posOffset>
              </wp:positionV>
              <wp:extent cx="1685925" cy="141414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07800" y="3077690"/>
                        <a:ext cx="167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FC8EF5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CL 95 No. 47 143</w:t>
                          </w:r>
                        </w:p>
                        <w:p w14:paraId="6B0537B3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Barranquilla, Atlántico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B38290" id="Rectángulo 1" o:spid="_x0000_s1027" style="position:absolute;left:0;text-align:left;margin-left:95.05pt;margin-top:-30.35pt;width:132.75pt;height:111.3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" stroked="f">
              <v:textbox inset="2.53958mm,1.2694mm,2.53958mm,1.2694mm">
                <w:txbxContent>
                  <w:p w14:paraId="63FC8EF5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CL 95 No. 47 143</w:t>
                    </w:r>
                  </w:p>
                  <w:p w14:paraId="6B0537B3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Barranquilla, Atlántico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hidden="0" allowOverlap="1" wp14:anchorId="77664B3E" wp14:editId="2A6176FF">
              <wp:simplePos x="0" y="0"/>
              <wp:positionH relativeFrom="column">
                <wp:posOffset>3610292</wp:posOffset>
              </wp:positionH>
              <wp:positionV relativeFrom="paragraph">
                <wp:posOffset>-352106</wp:posOffset>
              </wp:positionV>
              <wp:extent cx="1731645" cy="141414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84940" y="3077690"/>
                        <a:ext cx="1722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9895F1" w14:textId="77777777" w:rsidR="00037C83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563C1"/>
                              <w:sz w:val="24"/>
                              <w:u w:val="single"/>
                            </w:rPr>
                            <w:t>asoaguario@gmail.com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664B3E" id="Rectángulo 2" o:spid="_x0000_s1028" style="position:absolute;left:0;text-align:left;margin-left:284.25pt;margin-top:-27.7pt;width:136.35pt;height:111.3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" stroked="f">
              <v:textbox inset="2.53958mm,1.2694mm,2.53958mm,1.2694mm">
                <w:txbxContent>
                  <w:p w14:paraId="499895F1" w14:textId="77777777" w:rsidR="00037C83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563C1"/>
                        <w:sz w:val="24"/>
                        <w:u w:val="single"/>
                      </w:rPr>
                      <w:t>asoaguario@gmail.com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781ED6A5" wp14:editId="521D791E">
          <wp:simplePos x="0" y="0"/>
          <wp:positionH relativeFrom="column">
            <wp:posOffset>3265170</wp:posOffset>
          </wp:positionH>
          <wp:positionV relativeFrom="paragraph">
            <wp:posOffset>-378459</wp:posOffset>
          </wp:positionV>
          <wp:extent cx="303530" cy="303530"/>
          <wp:effectExtent l="0" t="0" r="0" b="0"/>
          <wp:wrapNone/>
          <wp:docPr id="5" name="image1.png" descr="Sobre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obre con relleno sól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530" cy="303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441806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02FB6" w14:textId="77777777" w:rsidR="00E4605B" w:rsidRDefault="00E4605B">
      <w:pPr>
        <w:spacing w:after="0" w:line="240" w:lineRule="auto"/>
      </w:pPr>
      <w:r>
        <w:separator/>
      </w:r>
    </w:p>
  </w:footnote>
  <w:footnote w:type="continuationSeparator" w:id="0">
    <w:p w14:paraId="674BAF92" w14:textId="77777777" w:rsidR="00E4605B" w:rsidRDefault="00E46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D8F5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color w:val="426B94"/>
        <w:sz w:val="32"/>
        <w:szCs w:val="32"/>
      </w:rPr>
    </w:pPr>
    <w:r>
      <w:rPr>
        <w:rFonts w:ascii="Abadi" w:eastAsia="Abadi" w:hAnsi="Abadi" w:cs="Abadi"/>
        <w:color w:val="426B94"/>
        <w:sz w:val="32"/>
        <w:szCs w:val="32"/>
      </w:rPr>
      <w:t>ASOCIACIÓN DE MUNICIPIOS ECO-SUBREGIÓN DEL GUÁJARO, CANAL DEL DIQUE Y MUNICIPIOS RIBEREÑOS DEL RÍO MAGDALENA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174F9C6" wp14:editId="3F9EF201">
          <wp:simplePos x="0" y="0"/>
          <wp:positionH relativeFrom="column">
            <wp:posOffset>765331</wp:posOffset>
          </wp:positionH>
          <wp:positionV relativeFrom="paragraph">
            <wp:posOffset>20955</wp:posOffset>
          </wp:positionV>
          <wp:extent cx="817491" cy="81320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11021" t="9184" r="11225" b="13469"/>
                  <a:stretch>
                    <a:fillRect/>
                  </a:stretch>
                </pic:blipFill>
                <pic:spPr>
                  <a:xfrm>
                    <a:off x="0" y="0"/>
                    <a:ext cx="817491" cy="81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C90A90" w14:textId="77777777" w:rsidR="00037C83" w:rsidRDefault="00037C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</w:p>
  <w:p w14:paraId="0EA7352B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  <w:r>
      <w:rPr>
        <w:rFonts w:ascii="Abadi" w:eastAsia="Abadi" w:hAnsi="Abadi" w:cs="Abadi"/>
        <w:b/>
        <w:bCs/>
        <w:color w:val="555555"/>
        <w:sz w:val="20"/>
        <w:szCs w:val="20"/>
      </w:rPr>
      <w:t>“EL AGUA, RESPONSABILIDAD DE TODOS”</w: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FB6D85E" wp14:editId="34977D58">
              <wp:simplePos x="0" y="0"/>
              <wp:positionH relativeFrom="column">
                <wp:posOffset>614363</wp:posOffset>
              </wp:positionH>
              <wp:positionV relativeFrom="paragraph">
                <wp:posOffset>17464</wp:posOffset>
              </wp:positionV>
              <wp:extent cx="1152525" cy="26670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4500" y="3651413"/>
                        <a:ext cx="11430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BC536E" w14:textId="77777777" w:rsidR="00037C83" w:rsidRDefault="00000000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555555"/>
                              <w:sz w:val="20"/>
                            </w:rPr>
                            <w:t>NIT. 901812571-7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B6D85E" id="Rectángulo 3" o:spid="_x0000_s1026" style="position:absolute;left:0;text-align:left;margin-left:48.4pt;margin-top:1.4pt;width:90.75pt;height:2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" stroked="f">
              <v:textbox inset="2.53958mm,1.2694mm,2.53958mm,1.2694mm">
                <w:txbxContent>
                  <w:p w14:paraId="4FBC536E" w14:textId="77777777" w:rsidR="00037C83" w:rsidRDefault="00000000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555555"/>
                        <w:sz w:val="20"/>
                      </w:rPr>
                      <w:t>NIT. 901812571-7</w:t>
                    </w:r>
                  </w:p>
                </w:txbxContent>
              </v:textbox>
            </v:rect>
          </w:pict>
        </mc:Fallback>
      </mc:AlternateContent>
    </w:r>
  </w:p>
  <w:p w14:paraId="3FAF7A07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555555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2B061BA" wp14:editId="33A1DE5C">
          <wp:simplePos x="0" y="0"/>
          <wp:positionH relativeFrom="column">
            <wp:posOffset>899160</wp:posOffset>
          </wp:positionH>
          <wp:positionV relativeFrom="paragraph">
            <wp:posOffset>2315845</wp:posOffset>
          </wp:positionV>
          <wp:extent cx="4276423" cy="3337560"/>
          <wp:effectExtent l="0" t="0" r="0" b="0"/>
          <wp:wrapNone/>
          <wp:docPr id="6" name="image3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, nombre de la empresa&#10;&#10;El contenido generado por IA puede ser incorrecto."/>
                  <pic:cNvPicPr preferRelativeResize="0"/>
                </pic:nvPicPr>
                <pic:blipFill>
                  <a:blip r:embed="rId2"/>
                  <a:srcRect l="11021" t="9184" r="11225" b="30131"/>
                  <a:stretch>
                    <a:fillRect/>
                  </a:stretch>
                </pic:blipFill>
                <pic:spPr>
                  <a:xfrm>
                    <a:off x="0" y="0"/>
                    <a:ext cx="4276423" cy="3337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513F9"/>
    <w:multiLevelType w:val="multilevel"/>
    <w:tmpl w:val="C7FC8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65" w:hanging="360"/>
      </w:pPr>
    </w:lvl>
    <w:lvl w:ilvl="2">
      <w:start w:val="1"/>
      <w:numFmt w:val="lowerRoman"/>
      <w:lvlText w:val="%3."/>
      <w:lvlJc w:val="right"/>
      <w:pPr>
        <w:ind w:left="1385" w:hanging="180"/>
      </w:pPr>
    </w:lvl>
    <w:lvl w:ilvl="3">
      <w:start w:val="1"/>
      <w:numFmt w:val="decimal"/>
      <w:lvlText w:val="%4."/>
      <w:lvlJc w:val="left"/>
      <w:pPr>
        <w:ind w:left="2105" w:hanging="360"/>
      </w:pPr>
    </w:lvl>
    <w:lvl w:ilvl="4">
      <w:start w:val="1"/>
      <w:numFmt w:val="lowerLetter"/>
      <w:lvlText w:val="%5."/>
      <w:lvlJc w:val="left"/>
      <w:pPr>
        <w:ind w:left="2825" w:hanging="360"/>
      </w:pPr>
    </w:lvl>
    <w:lvl w:ilvl="5">
      <w:start w:val="1"/>
      <w:numFmt w:val="lowerRoman"/>
      <w:lvlText w:val="%6."/>
      <w:lvlJc w:val="right"/>
      <w:pPr>
        <w:ind w:left="3545" w:hanging="180"/>
      </w:pPr>
    </w:lvl>
    <w:lvl w:ilvl="6">
      <w:start w:val="1"/>
      <w:numFmt w:val="decimal"/>
      <w:lvlText w:val="%7."/>
      <w:lvlJc w:val="left"/>
      <w:pPr>
        <w:ind w:left="4265" w:hanging="360"/>
      </w:pPr>
    </w:lvl>
    <w:lvl w:ilvl="7">
      <w:start w:val="1"/>
      <w:numFmt w:val="lowerLetter"/>
      <w:lvlText w:val="%8."/>
      <w:lvlJc w:val="left"/>
      <w:pPr>
        <w:ind w:left="4985" w:hanging="360"/>
      </w:pPr>
    </w:lvl>
    <w:lvl w:ilvl="8">
      <w:start w:val="1"/>
      <w:numFmt w:val="lowerRoman"/>
      <w:lvlText w:val="%9."/>
      <w:lvlJc w:val="right"/>
      <w:pPr>
        <w:ind w:left="5705" w:hanging="180"/>
      </w:pPr>
    </w:lvl>
  </w:abstractNum>
  <w:abstractNum w:abstractNumId="1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 w16cid:durableId="223420055">
    <w:abstractNumId w:val="0"/>
  </w:num>
  <w:num w:numId="2" w16cid:durableId="15110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83"/>
    <w:rsid w:val="00037C83"/>
    <w:rsid w:val="000A740C"/>
    <w:rsid w:val="000B7170"/>
    <w:rsid w:val="0036071D"/>
    <w:rsid w:val="003C31ED"/>
    <w:rsid w:val="005464F1"/>
    <w:rsid w:val="005666EF"/>
    <w:rsid w:val="00592F80"/>
    <w:rsid w:val="0080794B"/>
    <w:rsid w:val="008720B4"/>
    <w:rsid w:val="00953E64"/>
    <w:rsid w:val="009B334C"/>
    <w:rsid w:val="009F1C24"/>
    <w:rsid w:val="00B126B0"/>
    <w:rsid w:val="00BC1D05"/>
    <w:rsid w:val="00C14649"/>
    <w:rsid w:val="00D60DE0"/>
    <w:rsid w:val="00E30E20"/>
    <w:rsid w:val="00E4605B"/>
    <w:rsid w:val="00E6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ED55"/>
  <w15:docId w15:val="{BB69CFBD-378A-45E3-BFFB-EA264393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419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7170"/>
  </w:style>
  <w:style w:type="paragraph" w:styleId="Piedepgina">
    <w:name w:val="footer"/>
    <w:basedOn w:val="Normal"/>
    <w:link w:val="Piedepgina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170"/>
  </w:style>
  <w:style w:type="table" w:styleId="Tablaconcuadrcula">
    <w:name w:val="Table Grid"/>
    <w:basedOn w:val="Tablanormal"/>
    <w:uiPriority w:val="59"/>
    <w:rsid w:val="000A740C"/>
    <w:pPr>
      <w:spacing w:after="0" w:line="240" w:lineRule="auto"/>
    </w:pPr>
    <w:rPr>
      <w:rFonts w:cs="Times New Roman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0A740C"/>
    <w:pPr>
      <w:spacing w:after="0" w:line="240" w:lineRule="auto"/>
    </w:pPr>
    <w:rPr>
      <w:rFonts w:asciiTheme="minorHAnsi" w:eastAsiaTheme="minorHAnsi" w:hAnsiTheme="minorHAnsi" w:cstheme="minorBidi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A740C"/>
    <w:pPr>
      <w:ind w:left="720"/>
      <w:contextualSpacing/>
    </w:pPr>
    <w:rPr>
      <w:rFonts w:asciiTheme="minorHAnsi" w:eastAsiaTheme="minorHAnsi" w:hAnsiTheme="minorHAnsi" w:cstheme="minorBidi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E8FE6E7FDE4D66BCE1556938F7C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85E1F-13A8-4BE5-830F-16E78C1295B3}"/>
      </w:docPartPr>
      <w:docPartBody>
        <w:p w:rsidR="00D8486D" w:rsidRDefault="007E7D0F" w:rsidP="007E7D0F">
          <w:pPr>
            <w:pStyle w:val="27E8FE6E7FDE4D66BCE1556938F7CA92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F6BCAFAFBFF4EDAA35DD7B45EE8D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E7AC6-2658-4786-90ED-323D14830BCE}"/>
      </w:docPartPr>
      <w:docPartBody>
        <w:p w:rsidR="00D8486D" w:rsidRDefault="007E7D0F" w:rsidP="007E7D0F">
          <w:pPr>
            <w:pStyle w:val="4F6BCAFAFBFF4EDAA35DD7B45EE8DE5F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355CD863C04C75AD52ED58FB53E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1FD3B-844B-47DC-8370-2E24AF187D47}"/>
      </w:docPartPr>
      <w:docPartBody>
        <w:p w:rsidR="00D8486D" w:rsidRDefault="007E7D0F" w:rsidP="007E7D0F">
          <w:pPr>
            <w:pStyle w:val="C0355CD863C04C75AD52ED58FB53E32D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0F"/>
    <w:rsid w:val="00096A28"/>
    <w:rsid w:val="00494C00"/>
    <w:rsid w:val="00592F80"/>
    <w:rsid w:val="007E7D0F"/>
    <w:rsid w:val="009302B6"/>
    <w:rsid w:val="009F1C24"/>
    <w:rsid w:val="00D8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E7D0F"/>
  </w:style>
  <w:style w:type="paragraph" w:customStyle="1" w:styleId="27E8FE6E7FDE4D66BCE1556938F7CA92">
    <w:name w:val="27E8FE6E7FDE4D66BCE1556938F7CA92"/>
    <w:rsid w:val="007E7D0F"/>
  </w:style>
  <w:style w:type="paragraph" w:customStyle="1" w:styleId="4F6BCAFAFBFF4EDAA35DD7B45EE8DE5F">
    <w:name w:val="4F6BCAFAFBFF4EDAA35DD7B45EE8DE5F"/>
    <w:rsid w:val="007E7D0F"/>
  </w:style>
  <w:style w:type="paragraph" w:customStyle="1" w:styleId="C0355CD863C04C75AD52ED58FB53E32D">
    <w:name w:val="C0355CD863C04C75AD52ED58FB53E32D"/>
    <w:rsid w:val="007E7D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AGda0yPgdNyKHCCTM1OcQmFVA==">CgMxLjA4AHIhMXd5R0NQT1JfcWtPZUE2dFh6WHBra05XUEg2ZzZDUktN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488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FERNANDA LONDOÑO CANCELADO</dc:creator>
  <cp:lastModifiedBy>LUISA FERNANDA LONDOÑO CANCELADO</cp:lastModifiedBy>
  <cp:revision>14</cp:revision>
  <dcterms:created xsi:type="dcterms:W3CDTF">2026-06-01T20:12:00Z</dcterms:created>
  <dcterms:modified xsi:type="dcterms:W3CDTF">2026-07-02T19:23:00Z</dcterms:modified>
</cp:coreProperties>
</file>